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附件</w:t>
      </w: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2022年“第十二届全国大学生市场调查与分析大赛”福建省赛推荐名单</w:t>
      </w:r>
    </w:p>
    <w:p>
      <w:pPr>
        <w:rPr>
          <w:rFonts w:ascii="宋体" w:hAnsi="宋体" w:eastAsia="宋体" w:cs="宋体"/>
        </w:rPr>
      </w:pPr>
    </w:p>
    <w:tbl>
      <w:tblPr>
        <w:tblStyle w:val="3"/>
        <w:tblW w:w="518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128"/>
        <w:gridCol w:w="3549"/>
        <w:gridCol w:w="1119"/>
        <w:gridCol w:w="849"/>
        <w:gridCol w:w="16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3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队伍名</w:t>
            </w:r>
          </w:p>
        </w:tc>
        <w:tc>
          <w:tcPr>
            <w:tcW w:w="200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作品</w:t>
            </w:r>
          </w:p>
        </w:tc>
        <w:tc>
          <w:tcPr>
            <w:tcW w:w="63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指导老师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队长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其他成员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消“烦”大队</w:t>
            </w:r>
          </w:p>
        </w:tc>
        <w:tc>
          <w:tcPr>
            <w:tcW w:w="200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小家之事 大国之治——家庭教育促进法实施背景下福州市家庭教育现状调查研究</w:t>
            </w:r>
          </w:p>
        </w:tc>
        <w:tc>
          <w:tcPr>
            <w:tcW w:w="632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郭丽芳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旷开金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邓玉珍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郑浩锋、陈焮怡、赵雅诗、林煌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敬田得谷，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 xml:space="preserve">尊老得福  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“共筑智慧园，同释夕阳晖”——基于福州市智慧养老现状的调查研究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巫妍卉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旷开金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游灼玲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庄瑶佳、程扬鸿、刘怡杰、赵海辉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全队的希望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家校携手，“育”见未来——基于福州市“双减”政策下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家校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共育情况调查研究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巫妍卉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旷开金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王武成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胡德亚、陈晓锘、邱津慧、曾梦嘉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西红柿鸡蛋汤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一碗热汤的距离——福州市居民社区养老模式认同度与对政府政策期望的调查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郭丽芳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旷开金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汤海燕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陈琳婧、潘梦菡、林盼、黄滟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旧衣回收战士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衣旧情深，爱在循环——基于福州市民参与线上旧衣回收的调查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李玉水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钟勇辉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陈玉妹、俞柳英、朱晓琳、杨玉玲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上善若水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教育归本真，“双减”在行动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李玉水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金皇霞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蓝巧玲、潘志标、林智培、董梓涵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卷卷卷小分队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“医”网打尽，尽在首屈一“指”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李玉水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薛俊伟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吴志贤、张发添、吴舒婷、张怡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呼呼吹小分队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台风易去，“人心”如霜——基于福建省居民台风巨灾债券投资意愿调查及产品设计研究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王荧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林樾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张小月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郑玉倩、朱晶晶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一站到底</w:t>
            </w:r>
          </w:p>
        </w:tc>
        <w:tc>
          <w:tcPr>
            <w:tcW w:w="20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一“效”倾“城”——基于福州市五城区电动自行车管理政策实施效果的调查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郑素娟</w:t>
            </w:r>
          </w:p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郭君默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李树威</w:t>
            </w:r>
          </w:p>
        </w:tc>
        <w:tc>
          <w:tcPr>
            <w:tcW w:w="92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杨惠婷、陈堉滢、蔡惟涛、李诗吕</w:t>
            </w:r>
          </w:p>
        </w:tc>
      </w:tr>
    </w:tbl>
    <w:p>
      <w:pPr>
        <w:rPr>
          <w:rFonts w:ascii="宋体" w:hAnsi="宋体" w:eastAsia="宋体" w:cs="宋体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00" w:lineRule="auto"/>
        <w:ind w:firstLine="0" w:firstLineChars="0"/>
        <w:jc w:val="left"/>
        <w:textAlignment w:val="auto"/>
        <w:rPr>
          <w:rFonts w:hint="eastAsia"/>
          <w:b/>
          <w:bCs/>
        </w:rPr>
      </w:pPr>
      <w:r>
        <w:rPr>
          <w:rFonts w:hint="eastAsia" w:ascii="宋体" w:hAnsi="宋体" w:eastAsia="宋体" w:cs="宋体"/>
          <w:b/>
          <w:bCs/>
        </w:rPr>
        <w:t>附件2</w:t>
      </w:r>
      <w:r>
        <w:rPr>
          <w:rFonts w:hint="eastAsia" w:ascii="宋体" w:hAnsi="宋体" w:eastAsia="宋体" w:cs="宋体"/>
          <w:b/>
          <w:bCs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</w:rPr>
        <w:t>2022年“第十二届全国大学生市场调查与分析大赛”福建江夏学院“通民杯”校内选拔赛获奖名单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65"/>
        <w:gridCol w:w="7217"/>
        <w:gridCol w:w="1434"/>
        <w:gridCol w:w="1000"/>
        <w:gridCol w:w="2600"/>
        <w:gridCol w:w="11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排名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队伍名</w:t>
            </w:r>
          </w:p>
        </w:tc>
        <w:tc>
          <w:tcPr>
            <w:tcW w:w="2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作品名称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指导老师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队长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其他成员</w:t>
            </w:r>
          </w:p>
        </w:tc>
        <w:tc>
          <w:tcPr>
            <w:tcW w:w="37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消“烦”大队</w:t>
            </w:r>
          </w:p>
        </w:tc>
        <w:tc>
          <w:tcPr>
            <w:tcW w:w="231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小家之事 大国之治——家庭教育促进法实施背景下福州市家庭教育现状调查研究</w:t>
            </w:r>
          </w:p>
        </w:tc>
        <w:tc>
          <w:tcPr>
            <w:tcW w:w="459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郭丽芳、旷开金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邓玉珍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郑浩锋、陈焮怡、赵雅诗、林煌</w:t>
            </w:r>
          </w:p>
        </w:tc>
        <w:tc>
          <w:tcPr>
            <w:tcW w:w="3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敬田得谷，尊老得福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“共筑智慧园，同释夕阳晖”——基于福州市智慧养老现状的调查研究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巫妍卉、旷开金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游灼玲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庄瑶佳、程扬鸿、刘怡杰、赵海辉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全队的希望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家校携手，“育”见未来——基于福州市“双减”政策下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家校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共育情况调查研究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巫妍卉、旷开金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王武成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胡德亚、陈晓锘、邱津慧、曾梦嘉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西红柿鸡蛋汤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一碗热汤的距离——福州市居民社区养老模式认同度与对政府政策期望的调查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郭丽芳、旷开金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汤海燕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陈琳婧、潘梦菡、林盼、黄滟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旧衣回收战士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衣旧情深，爱在循环——基于福州市民参与线上旧衣回收的调查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李玉水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钟勇辉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陈玉妹、俞柳英、朱晓琳、杨玉玲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上善若水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教育归本真，“双减”在行动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李玉水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金皇霞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蓝巧玲、潘志标、林智培、董梓涵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卷卷卷小分队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“医”网打尽，尽在首屈一“指”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李玉水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薛俊伟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吴志贤、张发添、吴舒婷、张怡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呼呼吹小分队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台风易去，“人心”如霜——基于福建省居民台风巨灾债券投资意愿调查及产品设计研究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王荧、林樾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张小月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郑玉倩、朱晶晶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一站到底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一“效”倾“城”——基于福州市五城区电动自行车管理政策实施效果的调查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郑素娟、郭君默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李树威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杨惠婷、陈堉滢、蔡惟涛、李诗吕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深藏blue队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处处闻内卷，破解知多少——高校师生的内卷现象分析及其发展策略研究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曹彦、旷开金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曾怡婧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林雅昕、陈清涛、黄志婷、王诗钰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3的n次方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宜未雨而绸缪，勿临渴而掘井--基于福建省居民政府行为、风险感知与地震巨灾保险需求的关联性研究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王荧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张敏敏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邹慧、袁兆怡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汪汪总动员队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宠物食品消费市场调查报告——基于福州市场的调查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严圣明、吴佳惠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赵思夏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汪杏蕾、林佳宝、林春红、吴建萍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不醒人事队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众人皆睡我独醒——对于大学生“沉睡”现象及原因调查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王燕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李小燕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池志杰、凌海妹、黄星燕、段静茹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Peace and Love队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网购论道，择善而从——影响消费者网购渠道选择的因素分析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胡世明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范雨晴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危自涵、董子源、许志强、蔡艺鸿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五子棋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“生”谋远虑，大学生生育意愿的调查与研究——以福建省为例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曹彦、邱格磊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赖舒萍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陈雯婷、王芷欣、陈杉朔、张元越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正大杯很大队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数字应用多一点，“双减”焦虑少一点——新时期福建省义务教育焦虑现状、成因及数字化解决路径分析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陈伟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林艺芝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李诗婷、林伟彬、钟丽丽、沈欣晨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四果汤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人人学急救，急救为人人--基于福州市高校大学生意外急救知识、技能掌握现状调查与分析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胡世明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刘金馨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张加传、王雅蓉、叶婷婷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生态之友队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“Detail”生活——在可持续发展视域下福州市大学生对“低碳生活”的认知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丁杰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徐琼梅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温雪茵、林烨楷、朱文涛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娃哈哈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大学生短视频类平台使用偏好的调查报告——以福州大学城在校生为例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严圣明、吴佳惠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陈俊玲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林巨龙、仇林丰、薛丽玲、张珍珍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天线宝宝联盟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精准扶贫视域下下党乡扶贫成效调研报告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陈茜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陈琳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林凝寒、王雅平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21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充电宝队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集高考选科之利，筑考生向上之梯 ——基于福建省新高考政策下学生选科的调查研究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方杰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刘妍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王誉洁、雷桃花、罗俊杰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UpUp队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社区养老服务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曹彦、韩雅清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王珊娜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杨红梅、卓玉芳、游少塬、庄俊萍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二元一次分队</w:t>
            </w:r>
          </w:p>
        </w:tc>
        <w:tc>
          <w:tcPr>
            <w:tcW w:w="2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“国潮”当道——新时代的文化复兴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严圣明、吴佳惠</w:t>
            </w: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吴晓燕</w:t>
            </w:r>
          </w:p>
        </w:tc>
        <w:tc>
          <w:tcPr>
            <w:tcW w:w="8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张铃铃、周茜婷、徐聪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三等奖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sectPr>
      <w:pgSz w:w="16839" w:h="11907" w:orient="landscape"/>
      <w:pgMar w:top="720" w:right="720" w:bottom="720" w:left="7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B6D26"/>
    <w:rsid w:val="000A0322"/>
    <w:rsid w:val="002C37BA"/>
    <w:rsid w:val="00440282"/>
    <w:rsid w:val="008F4177"/>
    <w:rsid w:val="009F5F2F"/>
    <w:rsid w:val="00A4345B"/>
    <w:rsid w:val="00A84E12"/>
    <w:rsid w:val="00B02B9D"/>
    <w:rsid w:val="00E17196"/>
    <w:rsid w:val="00E175AE"/>
    <w:rsid w:val="00E3225F"/>
    <w:rsid w:val="00F17A4C"/>
    <w:rsid w:val="00F87C09"/>
    <w:rsid w:val="0BDB6D26"/>
    <w:rsid w:val="1F985EFF"/>
    <w:rsid w:val="28816E84"/>
    <w:rsid w:val="31A1349C"/>
    <w:rsid w:val="39CF3F21"/>
    <w:rsid w:val="3B3F6522"/>
    <w:rsid w:val="3CCB1502"/>
    <w:rsid w:val="3FD34BD5"/>
    <w:rsid w:val="415766B8"/>
    <w:rsid w:val="47470226"/>
    <w:rsid w:val="505F571E"/>
    <w:rsid w:val="521E2A4B"/>
    <w:rsid w:val="5FA404EE"/>
    <w:rsid w:val="6EEA522B"/>
    <w:rsid w:val="7C76317A"/>
    <w:rsid w:val="7D9C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2264</Words>
  <Characters>2334</Characters>
  <Lines>19</Lines>
  <Paragraphs>5</Paragraphs>
  <TotalTime>14</TotalTime>
  <ScaleCrop>false</ScaleCrop>
  <LinksUpToDate>false</LinksUpToDate>
  <CharactersWithSpaces>2344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2022-04-10T03:09:00Z</dcterms:created>
  <dc:creator>转一圈</dc:creator>
  <cp:lastModifiedBy>Administrator</cp:lastModifiedBy>
  <cp:lastPrinted>2022-04-12T08:13:00Z</cp:lastPrinted>
  <dcterms:modified xsi:type="dcterms:W3CDTF">2022-04-12T09:13:13Z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6B39C18F85F84BB38BF5C6554CBEC10A</vt:lpwstr>
  </property>
</Properties>
</file>